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17297" w14:textId="4CE8179F" w:rsidR="006407BB" w:rsidRDefault="006407BB" w:rsidP="00095F68">
      <w:pPr>
        <w:spacing w:after="0"/>
        <w:jc w:val="both"/>
        <w:rPr>
          <w:rFonts w:ascii="Calibri" w:hAnsi="Calibri" w:cs="Calibri"/>
          <w:b/>
          <w:bCs/>
          <w:sz w:val="22"/>
          <w:szCs w:val="22"/>
        </w:rPr>
      </w:pPr>
      <w:r w:rsidRPr="006407BB">
        <w:rPr>
          <w:rFonts w:ascii="Calibri" w:hAnsi="Calibri" w:cs="Calibri"/>
          <w:b/>
          <w:bCs/>
          <w:sz w:val="22"/>
          <w:szCs w:val="22"/>
        </w:rPr>
        <w:t>Conclusiones de una retirada, necesaria y a destiempo.</w:t>
      </w:r>
    </w:p>
    <w:p w14:paraId="4F98B3C0" w14:textId="77777777" w:rsidR="006407BB" w:rsidRPr="006407BB" w:rsidRDefault="006407BB" w:rsidP="00095F68">
      <w:pPr>
        <w:spacing w:after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EDF16D2" w14:textId="7D4BFA62" w:rsidR="00095F68" w:rsidRPr="00095F68" w:rsidRDefault="00095F68" w:rsidP="00095F68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095F68">
        <w:rPr>
          <w:rFonts w:ascii="Calibri" w:hAnsi="Calibri" w:cs="Calibri"/>
          <w:sz w:val="22"/>
          <w:szCs w:val="22"/>
        </w:rPr>
        <w:t xml:space="preserve">Resulta difícil explicar la pérdida, en menos de un </w:t>
      </w:r>
      <w:r w:rsidRPr="00095F68">
        <w:rPr>
          <w:rFonts w:ascii="Calibri" w:hAnsi="Calibri" w:cs="Calibri"/>
          <w:sz w:val="22"/>
          <w:szCs w:val="22"/>
        </w:rPr>
        <w:t>día</w:t>
      </w:r>
      <w:r w:rsidRPr="00095F68">
        <w:rPr>
          <w:rFonts w:ascii="Calibri" w:hAnsi="Calibri" w:cs="Calibri"/>
          <w:sz w:val="22"/>
          <w:szCs w:val="22"/>
        </w:rPr>
        <w:t>, de todo el</w:t>
      </w:r>
      <w:r>
        <w:rPr>
          <w:rFonts w:ascii="Calibri" w:hAnsi="Calibri" w:cs="Calibri"/>
          <w:sz w:val="22"/>
          <w:szCs w:val="22"/>
        </w:rPr>
        <w:t xml:space="preserve"> </w:t>
      </w:r>
      <w:r w:rsidRPr="00095F68">
        <w:rPr>
          <w:rFonts w:ascii="Calibri" w:hAnsi="Calibri" w:cs="Calibri"/>
          <w:sz w:val="22"/>
          <w:szCs w:val="22"/>
        </w:rPr>
        <w:t>territorio conquistado y dominado desde la campaña del Kert en el año 1912-</w:t>
      </w:r>
      <w:r>
        <w:rPr>
          <w:rFonts w:ascii="Calibri" w:hAnsi="Calibri" w:cs="Calibri"/>
          <w:sz w:val="22"/>
          <w:szCs w:val="22"/>
        </w:rPr>
        <w:t xml:space="preserve"> </w:t>
      </w:r>
      <w:r w:rsidRPr="00095F68">
        <w:rPr>
          <w:rFonts w:ascii="Calibri" w:hAnsi="Calibri" w:cs="Calibri"/>
          <w:sz w:val="22"/>
          <w:szCs w:val="22"/>
        </w:rPr>
        <w:t>1913. La harka de los Beni Urriagel no siguió a la columna de Annual en su</w:t>
      </w:r>
      <w:r>
        <w:rPr>
          <w:rFonts w:ascii="Calibri" w:hAnsi="Calibri" w:cs="Calibri"/>
          <w:sz w:val="22"/>
          <w:szCs w:val="22"/>
        </w:rPr>
        <w:t xml:space="preserve"> </w:t>
      </w:r>
      <w:r w:rsidRPr="00095F68">
        <w:rPr>
          <w:rFonts w:ascii="Calibri" w:hAnsi="Calibri" w:cs="Calibri"/>
          <w:sz w:val="22"/>
          <w:szCs w:val="22"/>
        </w:rPr>
        <w:t xml:space="preserve">retirada, sino que, como era de prever, se detuvo en </w:t>
      </w:r>
      <w:r w:rsidRPr="00095F68">
        <w:rPr>
          <w:rFonts w:ascii="Calibri" w:hAnsi="Calibri" w:cs="Calibri"/>
          <w:sz w:val="22"/>
          <w:szCs w:val="22"/>
        </w:rPr>
        <w:t>aquel</w:t>
      </w:r>
      <w:r w:rsidRPr="00095F68">
        <w:rPr>
          <w:rFonts w:ascii="Calibri" w:hAnsi="Calibri" w:cs="Calibri"/>
          <w:sz w:val="22"/>
          <w:szCs w:val="22"/>
        </w:rPr>
        <w:t xml:space="preserve"> campamento a</w:t>
      </w:r>
      <w:r>
        <w:rPr>
          <w:rFonts w:ascii="Calibri" w:hAnsi="Calibri" w:cs="Calibri"/>
          <w:sz w:val="22"/>
          <w:szCs w:val="22"/>
        </w:rPr>
        <w:t xml:space="preserve"> </w:t>
      </w:r>
      <w:r w:rsidRPr="00095F68">
        <w:rPr>
          <w:rFonts w:ascii="Calibri" w:hAnsi="Calibri" w:cs="Calibri"/>
          <w:sz w:val="22"/>
          <w:szCs w:val="22"/>
        </w:rPr>
        <w:t>recoger el botín. No cabe imaginar, por tanto, que una persecución continua</w:t>
      </w:r>
      <w:r>
        <w:rPr>
          <w:rFonts w:ascii="Calibri" w:hAnsi="Calibri" w:cs="Calibri"/>
          <w:sz w:val="22"/>
          <w:szCs w:val="22"/>
        </w:rPr>
        <w:t xml:space="preserve"> </w:t>
      </w:r>
      <w:r w:rsidRPr="00095F68">
        <w:rPr>
          <w:rFonts w:ascii="Calibri" w:hAnsi="Calibri" w:cs="Calibri"/>
          <w:sz w:val="22"/>
          <w:szCs w:val="22"/>
        </w:rPr>
        <w:t>de las fuerzas rebeldes indígenas hiciera inútil la defensiva. La sublevación</w:t>
      </w:r>
      <w:r>
        <w:rPr>
          <w:rFonts w:ascii="Calibri" w:hAnsi="Calibri" w:cs="Calibri"/>
          <w:sz w:val="22"/>
          <w:szCs w:val="22"/>
        </w:rPr>
        <w:t xml:space="preserve"> </w:t>
      </w:r>
      <w:r w:rsidRPr="00095F68">
        <w:rPr>
          <w:rFonts w:ascii="Calibri" w:hAnsi="Calibri" w:cs="Calibri"/>
          <w:sz w:val="22"/>
          <w:szCs w:val="22"/>
        </w:rPr>
        <w:t>de las cabilas en otro tiempo sometidas a España fue, como ya se dijo,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095F68">
        <w:rPr>
          <w:rFonts w:ascii="Calibri" w:hAnsi="Calibri" w:cs="Calibri"/>
          <w:sz w:val="22"/>
          <w:szCs w:val="22"/>
        </w:rPr>
        <w:t>verdadera causa de la pérdida del territorio. Armadas de fusiles según las</w:t>
      </w:r>
      <w:r>
        <w:rPr>
          <w:rFonts w:ascii="Calibri" w:hAnsi="Calibri" w:cs="Calibri"/>
          <w:sz w:val="22"/>
          <w:szCs w:val="22"/>
        </w:rPr>
        <w:t xml:space="preserve"> </w:t>
      </w:r>
      <w:r w:rsidRPr="00095F68">
        <w:rPr>
          <w:rFonts w:ascii="Calibri" w:hAnsi="Calibri" w:cs="Calibri"/>
          <w:sz w:val="22"/>
          <w:szCs w:val="22"/>
        </w:rPr>
        <w:t>prácticas colonizadoras de la nación protectora, soliviantadas por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095F68">
        <w:rPr>
          <w:rFonts w:ascii="Calibri" w:hAnsi="Calibri" w:cs="Calibri"/>
          <w:sz w:val="22"/>
          <w:szCs w:val="22"/>
        </w:rPr>
        <w:t>vergonzosa imagen de la retirada española, obligadas por las circunstancias</w:t>
      </w:r>
      <w:r>
        <w:rPr>
          <w:rFonts w:ascii="Calibri" w:hAnsi="Calibri" w:cs="Calibri"/>
          <w:sz w:val="22"/>
          <w:szCs w:val="22"/>
        </w:rPr>
        <w:t xml:space="preserve"> </w:t>
      </w:r>
      <w:r w:rsidRPr="00095F68">
        <w:rPr>
          <w:rFonts w:ascii="Calibri" w:hAnsi="Calibri" w:cs="Calibri"/>
          <w:sz w:val="22"/>
          <w:szCs w:val="22"/>
        </w:rPr>
        <w:t>a elegir entre los fugitivos y los vencedores, y deseosas en algunos casos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095F68">
        <w:rPr>
          <w:rFonts w:ascii="Calibri" w:hAnsi="Calibri" w:cs="Calibri"/>
          <w:sz w:val="22"/>
          <w:szCs w:val="22"/>
        </w:rPr>
        <w:t>responder a humillaciones y vejaciones soportadas durante largos años, las</w:t>
      </w:r>
      <w:r>
        <w:rPr>
          <w:rFonts w:ascii="Calibri" w:hAnsi="Calibri" w:cs="Calibri"/>
          <w:sz w:val="22"/>
          <w:szCs w:val="22"/>
        </w:rPr>
        <w:t xml:space="preserve"> </w:t>
      </w:r>
      <w:r w:rsidRPr="00095F68">
        <w:rPr>
          <w:rFonts w:ascii="Calibri" w:hAnsi="Calibri" w:cs="Calibri"/>
          <w:sz w:val="22"/>
          <w:szCs w:val="22"/>
        </w:rPr>
        <w:t xml:space="preserve">cabilas de Beni Ulixec, Gueznala, Beni Said y </w:t>
      </w:r>
      <w:r w:rsidRPr="00095F68">
        <w:rPr>
          <w:rFonts w:ascii="Calibri" w:hAnsi="Calibri" w:cs="Calibri"/>
          <w:sz w:val="22"/>
          <w:szCs w:val="22"/>
        </w:rPr>
        <w:t>M’talza</w:t>
      </w:r>
      <w:r w:rsidRPr="00095F68">
        <w:rPr>
          <w:rFonts w:ascii="Calibri" w:hAnsi="Calibri" w:cs="Calibri"/>
          <w:sz w:val="22"/>
          <w:szCs w:val="22"/>
        </w:rPr>
        <w:t xml:space="preserve"> se levanta</w:t>
      </w:r>
      <w:r>
        <w:rPr>
          <w:rFonts w:ascii="Calibri" w:hAnsi="Calibri" w:cs="Calibri"/>
          <w:sz w:val="22"/>
          <w:szCs w:val="22"/>
        </w:rPr>
        <w:t xml:space="preserve"> </w:t>
      </w:r>
      <w:r w:rsidRPr="00095F68">
        <w:rPr>
          <w:rFonts w:ascii="Calibri" w:hAnsi="Calibri" w:cs="Calibri"/>
          <w:sz w:val="22"/>
          <w:szCs w:val="22"/>
        </w:rPr>
        <w:t>manera casi simultánea contra la dominación española, provocando</w:t>
      </w:r>
      <w:r>
        <w:rPr>
          <w:rFonts w:ascii="Calibri" w:hAnsi="Calibri" w:cs="Calibri"/>
          <w:sz w:val="22"/>
          <w:szCs w:val="22"/>
        </w:rPr>
        <w:t xml:space="preserve"> </w:t>
      </w:r>
      <w:r w:rsidRPr="00095F68">
        <w:rPr>
          <w:rFonts w:ascii="Calibri" w:hAnsi="Calibri" w:cs="Calibri"/>
          <w:sz w:val="22"/>
          <w:szCs w:val="22"/>
        </w:rPr>
        <w:t xml:space="preserve">y el 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75CA277D" w14:textId="73A6AAF9" w:rsidR="00095F68" w:rsidRDefault="00095F68" w:rsidP="006407BB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095F68">
        <w:rPr>
          <w:rFonts w:ascii="Calibri" w:hAnsi="Calibri" w:cs="Calibri"/>
          <w:sz w:val="22"/>
          <w:szCs w:val="22"/>
        </w:rPr>
        <w:t xml:space="preserve">No cabe pensar, sin embargo, que la fuerza militar de las </w:t>
      </w:r>
      <w:r>
        <w:rPr>
          <w:rFonts w:ascii="Calibri" w:hAnsi="Calibri" w:cs="Calibri"/>
          <w:sz w:val="22"/>
          <w:szCs w:val="22"/>
        </w:rPr>
        <w:t>k</w:t>
      </w:r>
      <w:r w:rsidRPr="00095F68">
        <w:rPr>
          <w:rFonts w:ascii="Calibri" w:hAnsi="Calibri" w:cs="Calibri"/>
          <w:sz w:val="22"/>
          <w:szCs w:val="22"/>
        </w:rPr>
        <w:t>abilas fuera</w:t>
      </w:r>
      <w:r>
        <w:rPr>
          <w:rFonts w:ascii="Calibri" w:hAnsi="Calibri" w:cs="Calibri"/>
          <w:sz w:val="22"/>
          <w:szCs w:val="22"/>
        </w:rPr>
        <w:t xml:space="preserve"> </w:t>
      </w:r>
      <w:r w:rsidRPr="00095F68">
        <w:rPr>
          <w:rFonts w:ascii="Calibri" w:hAnsi="Calibri" w:cs="Calibri"/>
          <w:sz w:val="22"/>
          <w:szCs w:val="22"/>
        </w:rPr>
        <w:t>tan arrolladora como para derribar de un plumazo la edificación</w:t>
      </w:r>
      <w:r>
        <w:rPr>
          <w:rFonts w:ascii="Calibri" w:hAnsi="Calibri" w:cs="Calibri"/>
          <w:sz w:val="22"/>
          <w:szCs w:val="22"/>
        </w:rPr>
        <w:t xml:space="preserve"> </w:t>
      </w:r>
      <w:r w:rsidRPr="00095F68">
        <w:rPr>
          <w:rFonts w:ascii="Calibri" w:hAnsi="Calibri" w:cs="Calibri"/>
          <w:sz w:val="22"/>
          <w:szCs w:val="22"/>
        </w:rPr>
        <w:t>militar</w:t>
      </w:r>
      <w:r>
        <w:rPr>
          <w:rFonts w:ascii="Calibri" w:hAnsi="Calibri" w:cs="Calibri"/>
          <w:sz w:val="22"/>
          <w:szCs w:val="22"/>
        </w:rPr>
        <w:t xml:space="preserve"> </w:t>
      </w:r>
      <w:r w:rsidRPr="00095F68">
        <w:rPr>
          <w:rFonts w:ascii="Calibri" w:hAnsi="Calibri" w:cs="Calibri"/>
          <w:sz w:val="22"/>
          <w:szCs w:val="22"/>
        </w:rPr>
        <w:t>española sobre el territorio. Algunos autores han sostenido que el</w:t>
      </w:r>
      <w:r w:rsidRPr="00095F68">
        <w:rPr>
          <w:rFonts w:ascii="Calibri" w:hAnsi="Calibri" w:cs="Calibri"/>
          <w:sz w:val="22"/>
          <w:szCs w:val="22"/>
        </w:rPr>
        <w:t xml:space="preserve"> </w:t>
      </w:r>
      <w:r w:rsidRPr="00095F68">
        <w:rPr>
          <w:rFonts w:ascii="Calibri" w:hAnsi="Calibri" w:cs="Calibri"/>
          <w:sz w:val="22"/>
          <w:szCs w:val="22"/>
        </w:rPr>
        <w:t>desastre</w:t>
      </w:r>
      <w:r>
        <w:rPr>
          <w:rFonts w:ascii="Calibri" w:hAnsi="Calibri" w:cs="Calibri"/>
          <w:sz w:val="22"/>
          <w:szCs w:val="22"/>
        </w:rPr>
        <w:t xml:space="preserve"> </w:t>
      </w:r>
      <w:r w:rsidRPr="00095F68">
        <w:rPr>
          <w:rFonts w:ascii="Calibri" w:hAnsi="Calibri" w:cs="Calibri"/>
          <w:sz w:val="22"/>
          <w:szCs w:val="22"/>
        </w:rPr>
        <w:t>de Annual se debió a la organización dada por Abd el Krim a la harka de Beni</w:t>
      </w:r>
      <w:r>
        <w:rPr>
          <w:rFonts w:ascii="Calibri" w:hAnsi="Calibri" w:cs="Calibri"/>
          <w:sz w:val="22"/>
          <w:szCs w:val="22"/>
        </w:rPr>
        <w:t xml:space="preserve"> </w:t>
      </w:r>
      <w:r w:rsidRPr="00095F68">
        <w:rPr>
          <w:rFonts w:ascii="Calibri" w:hAnsi="Calibri" w:cs="Calibri"/>
          <w:sz w:val="22"/>
          <w:szCs w:val="22"/>
        </w:rPr>
        <w:t>Urriaguel, y otros han defendido que se produjo por la previa alianza</w:t>
      </w:r>
      <w:r>
        <w:rPr>
          <w:rFonts w:ascii="Calibri" w:hAnsi="Calibri" w:cs="Calibri"/>
          <w:sz w:val="22"/>
          <w:szCs w:val="22"/>
        </w:rPr>
        <w:t xml:space="preserve"> </w:t>
      </w:r>
      <w:r w:rsidRPr="00095F68">
        <w:rPr>
          <w:rFonts w:ascii="Calibri" w:hAnsi="Calibri" w:cs="Calibri"/>
          <w:sz w:val="22"/>
          <w:szCs w:val="22"/>
        </w:rPr>
        <w:t>establecida entre los Beni Urriagel y el resto de las cabilas.</w:t>
      </w:r>
      <w:r>
        <w:rPr>
          <w:rFonts w:ascii="Calibri" w:hAnsi="Calibri" w:cs="Calibri"/>
          <w:sz w:val="22"/>
          <w:szCs w:val="22"/>
        </w:rPr>
        <w:t xml:space="preserve"> </w:t>
      </w:r>
      <w:r w:rsidRPr="00095F68">
        <w:rPr>
          <w:rFonts w:ascii="Calibri" w:hAnsi="Calibri" w:cs="Calibri"/>
          <w:sz w:val="22"/>
          <w:szCs w:val="22"/>
        </w:rPr>
        <w:t>Sin embargo,</w:t>
      </w:r>
      <w:r>
        <w:rPr>
          <w:rFonts w:ascii="Calibri" w:hAnsi="Calibri" w:cs="Calibri"/>
          <w:sz w:val="22"/>
          <w:szCs w:val="22"/>
        </w:rPr>
        <w:t xml:space="preserve"> </w:t>
      </w:r>
      <w:r w:rsidRPr="00095F68">
        <w:rPr>
          <w:rFonts w:ascii="Calibri" w:hAnsi="Calibri" w:cs="Calibri"/>
          <w:sz w:val="22"/>
          <w:szCs w:val="22"/>
        </w:rPr>
        <w:t>hay razones de peso para cuestionar ambas teorías</w:t>
      </w:r>
      <w:r>
        <w:rPr>
          <w:rFonts w:ascii="Calibri" w:hAnsi="Calibri" w:cs="Calibri"/>
          <w:sz w:val="22"/>
          <w:szCs w:val="22"/>
        </w:rPr>
        <w:t xml:space="preserve"> </w:t>
      </w:r>
      <w:r w:rsidRPr="00095F68">
        <w:rPr>
          <w:rFonts w:ascii="Calibri" w:hAnsi="Calibri" w:cs="Calibri"/>
          <w:sz w:val="22"/>
          <w:szCs w:val="22"/>
        </w:rPr>
        <w:t>Evidentemente, los indígenas poseían armas y caballos, y la ventaja del</w:t>
      </w:r>
      <w:r>
        <w:rPr>
          <w:rFonts w:ascii="Calibri" w:hAnsi="Calibri" w:cs="Calibri"/>
          <w:sz w:val="22"/>
          <w:szCs w:val="22"/>
        </w:rPr>
        <w:t xml:space="preserve"> </w:t>
      </w:r>
      <w:r w:rsidRPr="00095F68">
        <w:rPr>
          <w:rFonts w:ascii="Calibri" w:hAnsi="Calibri" w:cs="Calibri"/>
          <w:sz w:val="22"/>
          <w:szCs w:val="22"/>
        </w:rPr>
        <w:t>conocimiento del terreno, pero el Ejército español contaba con medios muy</w:t>
      </w:r>
      <w:r>
        <w:rPr>
          <w:rFonts w:ascii="Calibri" w:hAnsi="Calibri" w:cs="Calibri"/>
          <w:sz w:val="22"/>
          <w:szCs w:val="22"/>
        </w:rPr>
        <w:t xml:space="preserve"> </w:t>
      </w:r>
      <w:r w:rsidRPr="00095F68">
        <w:rPr>
          <w:rFonts w:ascii="Calibri" w:hAnsi="Calibri" w:cs="Calibri"/>
          <w:sz w:val="22"/>
          <w:szCs w:val="22"/>
        </w:rPr>
        <w:t>superiores y con experiencia suficiente como para resistir el empuje enemigo</w:t>
      </w:r>
      <w:r>
        <w:rPr>
          <w:rFonts w:ascii="Calibri" w:hAnsi="Calibri" w:cs="Calibri"/>
          <w:sz w:val="22"/>
          <w:szCs w:val="22"/>
        </w:rPr>
        <w:t xml:space="preserve"> </w:t>
      </w:r>
      <w:r w:rsidRPr="00095F68">
        <w:rPr>
          <w:rFonts w:ascii="Calibri" w:hAnsi="Calibri" w:cs="Calibri"/>
          <w:sz w:val="22"/>
          <w:szCs w:val="22"/>
        </w:rPr>
        <w:t>durante varios días, en espera de refuerzos</w:t>
      </w:r>
      <w:r w:rsidR="006407BB">
        <w:rPr>
          <w:rFonts w:ascii="Calibri" w:hAnsi="Calibri" w:cs="Calibri"/>
          <w:sz w:val="22"/>
          <w:szCs w:val="22"/>
        </w:rPr>
        <w:t>, p</w:t>
      </w:r>
      <w:r w:rsidR="006407BB" w:rsidRPr="00095F68">
        <w:rPr>
          <w:rFonts w:ascii="Calibri" w:hAnsi="Calibri" w:cs="Calibri"/>
          <w:sz w:val="22"/>
          <w:szCs w:val="22"/>
        </w:rPr>
        <w:t>ero no ocurrió así</w:t>
      </w:r>
      <w:r w:rsidR="006407BB">
        <w:rPr>
          <w:rFonts w:ascii="Calibri" w:hAnsi="Calibri" w:cs="Calibri"/>
          <w:sz w:val="22"/>
          <w:szCs w:val="22"/>
        </w:rPr>
        <w:t xml:space="preserve">, lo que </w:t>
      </w:r>
      <w:r w:rsidR="006407BB" w:rsidRPr="006407BB">
        <w:rPr>
          <w:rFonts w:ascii="Calibri" w:hAnsi="Calibri" w:cs="Calibri"/>
          <w:sz w:val="22"/>
          <w:szCs w:val="22"/>
        </w:rPr>
        <w:t xml:space="preserve">explica el rápido derrumbamiento de las posiciones militares </w:t>
      </w:r>
      <w:r w:rsidR="006407BB" w:rsidRPr="006407BB">
        <w:rPr>
          <w:rFonts w:ascii="Calibri" w:hAnsi="Calibri" w:cs="Calibri"/>
          <w:sz w:val="22"/>
          <w:szCs w:val="22"/>
        </w:rPr>
        <w:t>españolas</w:t>
      </w:r>
      <w:r w:rsidR="006407BB" w:rsidRPr="006407BB">
        <w:rPr>
          <w:rFonts w:ascii="Calibri" w:hAnsi="Calibri" w:cs="Calibri"/>
          <w:sz w:val="22"/>
          <w:szCs w:val="22"/>
        </w:rPr>
        <w:t xml:space="preserve"> en el</w:t>
      </w:r>
      <w:r w:rsidR="006407BB">
        <w:rPr>
          <w:rFonts w:ascii="Calibri" w:hAnsi="Calibri" w:cs="Calibri"/>
          <w:sz w:val="22"/>
          <w:szCs w:val="22"/>
        </w:rPr>
        <w:t xml:space="preserve"> </w:t>
      </w:r>
      <w:r w:rsidR="006407BB" w:rsidRPr="006407BB">
        <w:rPr>
          <w:rFonts w:ascii="Calibri" w:hAnsi="Calibri" w:cs="Calibri"/>
          <w:sz w:val="22"/>
          <w:szCs w:val="22"/>
        </w:rPr>
        <w:t xml:space="preserve">territorio del </w:t>
      </w:r>
      <w:r w:rsidR="006407BB" w:rsidRPr="006407BB">
        <w:rPr>
          <w:rFonts w:ascii="Calibri" w:hAnsi="Calibri" w:cs="Calibri"/>
          <w:sz w:val="22"/>
          <w:szCs w:val="22"/>
        </w:rPr>
        <w:t>protectorado</w:t>
      </w:r>
      <w:r w:rsidR="006407BB" w:rsidRPr="006407BB">
        <w:rPr>
          <w:rFonts w:ascii="Calibri" w:hAnsi="Calibri" w:cs="Calibri"/>
          <w:sz w:val="22"/>
          <w:szCs w:val="22"/>
        </w:rPr>
        <w:t xml:space="preserve"> marroquí es. sobre todo. y </w:t>
      </w:r>
      <w:r w:rsidR="006407BB" w:rsidRPr="006407BB">
        <w:rPr>
          <w:rFonts w:ascii="Calibri" w:hAnsi="Calibri" w:cs="Calibri"/>
          <w:sz w:val="22"/>
          <w:szCs w:val="22"/>
        </w:rPr>
        <w:t>por</w:t>
      </w:r>
      <w:r w:rsidR="006407BB" w:rsidRPr="006407BB">
        <w:rPr>
          <w:rFonts w:ascii="Calibri" w:hAnsi="Calibri" w:cs="Calibri"/>
          <w:sz w:val="22"/>
          <w:szCs w:val="22"/>
        </w:rPr>
        <w:t xml:space="preserve"> encima de otras</w:t>
      </w:r>
      <w:r w:rsidR="006407BB">
        <w:rPr>
          <w:rFonts w:ascii="Calibri" w:hAnsi="Calibri" w:cs="Calibri"/>
          <w:sz w:val="22"/>
          <w:szCs w:val="22"/>
        </w:rPr>
        <w:t xml:space="preserve"> </w:t>
      </w:r>
      <w:r w:rsidR="006407BB" w:rsidRPr="006407BB">
        <w:rPr>
          <w:rFonts w:ascii="Calibri" w:hAnsi="Calibri" w:cs="Calibri"/>
          <w:sz w:val="22"/>
          <w:szCs w:val="22"/>
        </w:rPr>
        <w:t xml:space="preserve">consideraciones también necesarias, el escaso espíritu militar </w:t>
      </w:r>
      <w:r w:rsidR="006407BB" w:rsidRPr="006407BB">
        <w:rPr>
          <w:rFonts w:ascii="Calibri" w:hAnsi="Calibri" w:cs="Calibri"/>
          <w:sz w:val="22"/>
          <w:szCs w:val="22"/>
        </w:rPr>
        <w:t>que</w:t>
      </w:r>
      <w:r w:rsidR="006407BB" w:rsidRPr="006407BB">
        <w:rPr>
          <w:rFonts w:ascii="Calibri" w:hAnsi="Calibri" w:cs="Calibri"/>
          <w:sz w:val="22"/>
          <w:szCs w:val="22"/>
        </w:rPr>
        <w:t xml:space="preserve"> mostraron</w:t>
      </w:r>
      <w:r w:rsidR="006407BB">
        <w:rPr>
          <w:rFonts w:ascii="Calibri" w:hAnsi="Calibri" w:cs="Calibri"/>
          <w:sz w:val="22"/>
          <w:szCs w:val="22"/>
        </w:rPr>
        <w:t xml:space="preserve"> </w:t>
      </w:r>
      <w:r w:rsidR="006407BB" w:rsidRPr="006407BB">
        <w:rPr>
          <w:rFonts w:ascii="Calibri" w:hAnsi="Calibri" w:cs="Calibri"/>
          <w:sz w:val="22"/>
          <w:szCs w:val="22"/>
        </w:rPr>
        <w:t xml:space="preserve">los </w:t>
      </w:r>
      <w:r w:rsidR="006407BB">
        <w:rPr>
          <w:rFonts w:ascii="Calibri" w:hAnsi="Calibri" w:cs="Calibri"/>
          <w:sz w:val="22"/>
          <w:szCs w:val="22"/>
        </w:rPr>
        <w:t>J</w:t>
      </w:r>
      <w:r w:rsidR="006407BB" w:rsidRPr="006407BB">
        <w:rPr>
          <w:rFonts w:ascii="Calibri" w:hAnsi="Calibri" w:cs="Calibri"/>
          <w:sz w:val="22"/>
          <w:szCs w:val="22"/>
        </w:rPr>
        <w:t xml:space="preserve">efes. oficiales y mandos, de los </w:t>
      </w:r>
      <w:r w:rsidR="006407BB" w:rsidRPr="006407BB">
        <w:rPr>
          <w:rFonts w:ascii="Calibri" w:hAnsi="Calibri" w:cs="Calibri"/>
          <w:sz w:val="22"/>
          <w:szCs w:val="22"/>
        </w:rPr>
        <w:t>que</w:t>
      </w:r>
      <w:r w:rsidR="006407BB" w:rsidRPr="006407BB">
        <w:rPr>
          <w:rFonts w:ascii="Calibri" w:hAnsi="Calibri" w:cs="Calibri"/>
          <w:sz w:val="22"/>
          <w:szCs w:val="22"/>
        </w:rPr>
        <w:t xml:space="preserve"> dependían tanto las posiciones como</w:t>
      </w:r>
    </w:p>
    <w:p w14:paraId="22EFD7A0" w14:textId="77777777" w:rsidR="006407BB" w:rsidRDefault="006407BB" w:rsidP="006407BB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E558787" w14:textId="698FAB46" w:rsidR="006407BB" w:rsidRPr="006407BB" w:rsidRDefault="006407BB" w:rsidP="006407BB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6407BB">
        <w:rPr>
          <w:rFonts w:ascii="Calibri" w:hAnsi="Calibri" w:cs="Calibri"/>
          <w:sz w:val="22"/>
          <w:szCs w:val="22"/>
        </w:rPr>
        <w:t>la actitud de sus guarniciones. Allí donde existió coraje, valor y decisión</w:t>
      </w:r>
      <w:r>
        <w:rPr>
          <w:rFonts w:ascii="Calibri" w:hAnsi="Calibri" w:cs="Calibri"/>
          <w:sz w:val="22"/>
          <w:szCs w:val="22"/>
        </w:rPr>
        <w:t xml:space="preserve"> </w:t>
      </w:r>
      <w:r w:rsidRPr="006407BB">
        <w:rPr>
          <w:rFonts w:ascii="Calibri" w:hAnsi="Calibri" w:cs="Calibri"/>
          <w:sz w:val="22"/>
          <w:szCs w:val="22"/>
        </w:rPr>
        <w:t>en el mando, las tropas españolas se defendieron con disciplina. Donde imperé</w:t>
      </w:r>
      <w:r>
        <w:rPr>
          <w:rFonts w:ascii="Calibri" w:hAnsi="Calibri" w:cs="Calibri"/>
          <w:sz w:val="22"/>
          <w:szCs w:val="22"/>
        </w:rPr>
        <w:t xml:space="preserve"> </w:t>
      </w:r>
      <w:r w:rsidRPr="006407BB">
        <w:rPr>
          <w:rFonts w:ascii="Calibri" w:hAnsi="Calibri" w:cs="Calibri"/>
          <w:sz w:val="22"/>
          <w:szCs w:val="22"/>
        </w:rPr>
        <w:t>la duda, la tibieza, la inhibición o la componenda, el enemigo se impuso con</w:t>
      </w:r>
      <w:r>
        <w:rPr>
          <w:rFonts w:ascii="Calibri" w:hAnsi="Calibri" w:cs="Calibri"/>
          <w:sz w:val="22"/>
          <w:szCs w:val="22"/>
        </w:rPr>
        <w:t xml:space="preserve"> </w:t>
      </w:r>
      <w:r w:rsidRPr="006407BB">
        <w:rPr>
          <w:rFonts w:ascii="Calibri" w:hAnsi="Calibri" w:cs="Calibri"/>
          <w:sz w:val="22"/>
          <w:szCs w:val="22"/>
        </w:rPr>
        <w:t>facilidad.</w:t>
      </w:r>
      <w:r>
        <w:rPr>
          <w:rFonts w:ascii="Calibri" w:hAnsi="Calibri" w:cs="Calibri"/>
          <w:sz w:val="22"/>
          <w:szCs w:val="22"/>
        </w:rPr>
        <w:t xml:space="preserve"> </w:t>
      </w:r>
      <w:r w:rsidRPr="006407BB">
        <w:rPr>
          <w:rFonts w:ascii="Calibri" w:hAnsi="Calibri" w:cs="Calibri"/>
          <w:sz w:val="22"/>
          <w:szCs w:val="22"/>
        </w:rPr>
        <w:t>Muchas son las causas a las que se puede atribuir tal estado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6407BB">
        <w:rPr>
          <w:rFonts w:ascii="Calibri" w:hAnsi="Calibri" w:cs="Calibri"/>
          <w:sz w:val="22"/>
          <w:szCs w:val="22"/>
        </w:rPr>
        <w:t>debilidad de espíritu en los mandos del Ejército de Melilla: el turno</w:t>
      </w:r>
      <w:r>
        <w:rPr>
          <w:rFonts w:ascii="Calibri" w:hAnsi="Calibri" w:cs="Calibri"/>
          <w:sz w:val="22"/>
          <w:szCs w:val="22"/>
        </w:rPr>
        <w:t xml:space="preserve"> </w:t>
      </w:r>
      <w:r w:rsidRPr="006407BB">
        <w:rPr>
          <w:rFonts w:ascii="Calibri" w:hAnsi="Calibri" w:cs="Calibri"/>
          <w:sz w:val="22"/>
          <w:szCs w:val="22"/>
        </w:rPr>
        <w:t>obligatorio impuesto por las Juntas68, el escaso atractivo del servicio en</w:t>
      </w:r>
      <w:r>
        <w:rPr>
          <w:rFonts w:ascii="Calibri" w:hAnsi="Calibri" w:cs="Calibri"/>
          <w:sz w:val="22"/>
          <w:szCs w:val="22"/>
        </w:rPr>
        <w:t xml:space="preserve"> </w:t>
      </w:r>
      <w:r w:rsidRPr="006407BB">
        <w:rPr>
          <w:rFonts w:ascii="Calibri" w:hAnsi="Calibri" w:cs="Calibri"/>
          <w:sz w:val="22"/>
          <w:szCs w:val="22"/>
        </w:rPr>
        <w:t>tierras africanas, el deficiente estado del material, la escasez de medios,</w:t>
      </w:r>
      <w:r>
        <w:rPr>
          <w:rFonts w:ascii="Calibri" w:hAnsi="Calibri" w:cs="Calibri"/>
          <w:sz w:val="22"/>
          <w:szCs w:val="22"/>
        </w:rPr>
        <w:t xml:space="preserve"> </w:t>
      </w:r>
      <w:r w:rsidRPr="006407BB">
        <w:rPr>
          <w:rFonts w:ascii="Calibri" w:hAnsi="Calibri" w:cs="Calibri"/>
          <w:sz w:val="22"/>
          <w:szCs w:val="22"/>
        </w:rPr>
        <w:t>la inmoralidad reinante en Melilla, etc.: pero ninguno de ellos sirve para</w:t>
      </w:r>
      <w:r>
        <w:rPr>
          <w:rFonts w:ascii="Calibri" w:hAnsi="Calibri" w:cs="Calibri"/>
          <w:sz w:val="22"/>
          <w:szCs w:val="22"/>
        </w:rPr>
        <w:t xml:space="preserve"> </w:t>
      </w:r>
      <w:r w:rsidRPr="006407BB">
        <w:rPr>
          <w:rFonts w:ascii="Calibri" w:hAnsi="Calibri" w:cs="Calibri"/>
          <w:sz w:val="22"/>
          <w:szCs w:val="22"/>
        </w:rPr>
        <w:t xml:space="preserve">explicar por </w:t>
      </w:r>
      <w:proofErr w:type="spellStart"/>
      <w:r w:rsidRPr="006407BB">
        <w:rPr>
          <w:rFonts w:ascii="Calibri" w:hAnsi="Calibri" w:cs="Calibri"/>
          <w:sz w:val="22"/>
          <w:szCs w:val="22"/>
        </w:rPr>
        <w:t>si</w:t>
      </w:r>
      <w:proofErr w:type="spellEnd"/>
      <w:r w:rsidRPr="006407BB">
        <w:rPr>
          <w:rFonts w:ascii="Calibri" w:hAnsi="Calibri" w:cs="Calibri"/>
          <w:sz w:val="22"/>
          <w:szCs w:val="22"/>
        </w:rPr>
        <w:t xml:space="preserve"> mismo la rapidez con que claudicaron muchas posiciones, el</w:t>
      </w:r>
      <w:r>
        <w:rPr>
          <w:rFonts w:ascii="Calibri" w:hAnsi="Calibri" w:cs="Calibri"/>
          <w:sz w:val="22"/>
          <w:szCs w:val="22"/>
        </w:rPr>
        <w:t xml:space="preserve"> </w:t>
      </w:r>
      <w:r w:rsidRPr="006407BB">
        <w:rPr>
          <w:rFonts w:ascii="Calibri" w:hAnsi="Calibri" w:cs="Calibri"/>
          <w:sz w:val="22"/>
          <w:szCs w:val="22"/>
        </w:rPr>
        <w:t>escaso uso que se hizo de los medios de defensa, el abandono extendido del</w:t>
      </w:r>
    </w:p>
    <w:p w14:paraId="473AD3D3" w14:textId="1B288A3D" w:rsidR="006407BB" w:rsidRPr="006407BB" w:rsidRDefault="006407BB" w:rsidP="006407BB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6407BB">
        <w:rPr>
          <w:rFonts w:ascii="Calibri" w:hAnsi="Calibri" w:cs="Calibri"/>
          <w:sz w:val="22"/>
          <w:szCs w:val="22"/>
        </w:rPr>
        <w:t>material de campaña, la fragmentación de los cuerpos y unidades,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6407BB">
        <w:rPr>
          <w:rFonts w:ascii="Calibri" w:hAnsi="Calibri" w:cs="Calibri"/>
          <w:sz w:val="22"/>
          <w:szCs w:val="22"/>
        </w:rPr>
        <w:t xml:space="preserve">descoordinación entre las distintas líneas del </w:t>
      </w:r>
      <w:r w:rsidRPr="006407BB">
        <w:rPr>
          <w:rFonts w:ascii="Calibri" w:hAnsi="Calibri" w:cs="Calibri"/>
          <w:sz w:val="22"/>
          <w:szCs w:val="22"/>
        </w:rPr>
        <w:t>repliegue, ...</w:t>
      </w:r>
      <w:r w:rsidRPr="006407BB">
        <w:rPr>
          <w:rFonts w:ascii="Calibri" w:hAnsi="Calibri" w:cs="Calibri"/>
          <w:sz w:val="22"/>
          <w:szCs w:val="22"/>
        </w:rPr>
        <w:t xml:space="preserve"> Sólo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6407BB">
        <w:rPr>
          <w:rFonts w:ascii="Calibri" w:hAnsi="Calibri" w:cs="Calibri"/>
          <w:sz w:val="22"/>
          <w:szCs w:val="22"/>
        </w:rPr>
        <w:t xml:space="preserve">indefensión moral en que </w:t>
      </w:r>
      <w:r w:rsidRPr="006407BB">
        <w:rPr>
          <w:rFonts w:ascii="Calibri" w:hAnsi="Calibri" w:cs="Calibri"/>
          <w:sz w:val="22"/>
          <w:szCs w:val="22"/>
        </w:rPr>
        <w:t>quedó</w:t>
      </w:r>
      <w:r w:rsidRPr="006407BB">
        <w:rPr>
          <w:rFonts w:ascii="Calibri" w:hAnsi="Calibri" w:cs="Calibri"/>
          <w:sz w:val="22"/>
          <w:szCs w:val="22"/>
        </w:rPr>
        <w:t xml:space="preserve"> sumida la oficialidad del </w:t>
      </w:r>
      <w:r w:rsidRPr="006407BB">
        <w:rPr>
          <w:rFonts w:ascii="Calibri" w:hAnsi="Calibri" w:cs="Calibri"/>
          <w:sz w:val="22"/>
          <w:szCs w:val="22"/>
        </w:rPr>
        <w:t>Ejercito</w:t>
      </w:r>
      <w:r w:rsidRPr="006407BB">
        <w:rPr>
          <w:rFonts w:ascii="Calibri" w:hAnsi="Calibri" w:cs="Calibri"/>
          <w:sz w:val="22"/>
          <w:szCs w:val="22"/>
        </w:rPr>
        <w:t xml:space="preserve"> de Melilla</w:t>
      </w:r>
      <w:r>
        <w:rPr>
          <w:rFonts w:ascii="Calibri" w:hAnsi="Calibri" w:cs="Calibri"/>
          <w:sz w:val="22"/>
          <w:szCs w:val="22"/>
        </w:rPr>
        <w:t xml:space="preserve"> </w:t>
      </w:r>
      <w:r w:rsidRPr="006407BB">
        <w:rPr>
          <w:rFonts w:ascii="Calibri" w:hAnsi="Calibri" w:cs="Calibri"/>
          <w:sz w:val="22"/>
          <w:szCs w:val="22"/>
        </w:rPr>
        <w:t>explica de manera convincente el desastre de las armas españolas en la zona</w:t>
      </w:r>
    </w:p>
    <w:p w14:paraId="541B1780" w14:textId="1162303B" w:rsidR="006407BB" w:rsidRPr="00095F68" w:rsidRDefault="006407BB" w:rsidP="006407BB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6407BB">
        <w:rPr>
          <w:rFonts w:ascii="Calibri" w:hAnsi="Calibri" w:cs="Calibri"/>
          <w:sz w:val="22"/>
          <w:szCs w:val="22"/>
        </w:rPr>
        <w:t xml:space="preserve">oriental del Protectorado </w:t>
      </w:r>
      <w:r w:rsidRPr="006407BB">
        <w:rPr>
          <w:rFonts w:ascii="Calibri" w:hAnsi="Calibri" w:cs="Calibri"/>
          <w:sz w:val="22"/>
          <w:szCs w:val="22"/>
        </w:rPr>
        <w:t>marroquí</w:t>
      </w:r>
      <w:r w:rsidRPr="006407BB">
        <w:rPr>
          <w:rFonts w:ascii="Calibri" w:hAnsi="Calibri" w:cs="Calibri"/>
          <w:sz w:val="22"/>
          <w:szCs w:val="22"/>
        </w:rPr>
        <w:t xml:space="preserve"> en el verano de 1921. Ni siquiera la escasa</w:t>
      </w:r>
      <w:r>
        <w:rPr>
          <w:rFonts w:ascii="Calibri" w:hAnsi="Calibri" w:cs="Calibri"/>
          <w:sz w:val="22"/>
          <w:szCs w:val="22"/>
        </w:rPr>
        <w:t xml:space="preserve"> </w:t>
      </w:r>
      <w:r w:rsidRPr="006407BB">
        <w:rPr>
          <w:rFonts w:ascii="Calibri" w:hAnsi="Calibri" w:cs="Calibri"/>
          <w:sz w:val="22"/>
          <w:szCs w:val="22"/>
        </w:rPr>
        <w:t>participación de las tropas peninsulares en las operaciones, por lo general</w:t>
      </w:r>
      <w:r>
        <w:rPr>
          <w:rFonts w:ascii="Calibri" w:hAnsi="Calibri" w:cs="Calibri"/>
          <w:sz w:val="22"/>
          <w:szCs w:val="22"/>
        </w:rPr>
        <w:t xml:space="preserve"> </w:t>
      </w:r>
      <w:r w:rsidRPr="006407BB">
        <w:rPr>
          <w:rFonts w:ascii="Calibri" w:hAnsi="Calibri" w:cs="Calibri"/>
          <w:sz w:val="22"/>
          <w:szCs w:val="22"/>
        </w:rPr>
        <w:t>encomendadas a las tropas indígenas en favor de un menor número de bajas</w:t>
      </w:r>
      <w:r>
        <w:rPr>
          <w:rFonts w:ascii="Calibri" w:hAnsi="Calibri" w:cs="Calibri"/>
          <w:sz w:val="22"/>
          <w:szCs w:val="22"/>
        </w:rPr>
        <w:t xml:space="preserve"> </w:t>
      </w:r>
      <w:r w:rsidRPr="006407BB">
        <w:rPr>
          <w:rFonts w:ascii="Calibri" w:hAnsi="Calibri" w:cs="Calibri"/>
          <w:sz w:val="22"/>
          <w:szCs w:val="22"/>
        </w:rPr>
        <w:t>-premisa constantemente mantenida por todos los gobiernos desde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6407BB">
        <w:rPr>
          <w:rFonts w:ascii="Calibri" w:hAnsi="Calibri" w:cs="Calibri"/>
          <w:sz w:val="22"/>
          <w:szCs w:val="22"/>
        </w:rPr>
        <w:t>implantación del Protectorado en 1912-, explica de modo convincente la súbita</w:t>
      </w:r>
      <w:r>
        <w:rPr>
          <w:rFonts w:ascii="Calibri" w:hAnsi="Calibri" w:cs="Calibri"/>
          <w:sz w:val="22"/>
          <w:szCs w:val="22"/>
        </w:rPr>
        <w:t xml:space="preserve"> </w:t>
      </w:r>
      <w:r w:rsidRPr="006407BB">
        <w:rPr>
          <w:rFonts w:ascii="Calibri" w:hAnsi="Calibri" w:cs="Calibri"/>
          <w:sz w:val="22"/>
          <w:szCs w:val="22"/>
        </w:rPr>
        <w:t>y total capitulación de las posiciones españolas en el territorio69.</w:t>
      </w:r>
    </w:p>
    <w:p w14:paraId="3B336C3C" w14:textId="6759CFFB" w:rsidR="00095F68" w:rsidRPr="00095F68" w:rsidRDefault="00095F68" w:rsidP="00095F68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94CD49F" w14:textId="1C06DEBA" w:rsidR="00940169" w:rsidRPr="00095F68" w:rsidRDefault="00940169" w:rsidP="00095F68">
      <w:pPr>
        <w:spacing w:after="0"/>
        <w:jc w:val="both"/>
        <w:rPr>
          <w:rFonts w:ascii="Calibri" w:hAnsi="Calibri" w:cs="Calibri"/>
          <w:sz w:val="22"/>
          <w:szCs w:val="22"/>
        </w:rPr>
      </w:pPr>
    </w:p>
    <w:sectPr w:rsidR="00940169" w:rsidRPr="00095F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F68"/>
    <w:rsid w:val="00095F68"/>
    <w:rsid w:val="00336E95"/>
    <w:rsid w:val="006407BB"/>
    <w:rsid w:val="00940169"/>
    <w:rsid w:val="00985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AAA80"/>
  <w15:chartTrackingRefBased/>
  <w15:docId w15:val="{D0A7321B-5397-4689-ABD3-05B9A0C17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95F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95F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95F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95F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95F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95F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95F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95F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95F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95F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95F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95F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95F6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95F6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95F6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95F6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95F6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95F6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95F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95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95F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95F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95F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95F6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95F6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95F6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95F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95F6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95F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564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1</cp:revision>
  <dcterms:created xsi:type="dcterms:W3CDTF">2026-01-19T15:48:00Z</dcterms:created>
  <dcterms:modified xsi:type="dcterms:W3CDTF">2026-01-19T16:05:00Z</dcterms:modified>
</cp:coreProperties>
</file>